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E42A" w14:textId="77777777" w:rsidR="008C05A8" w:rsidRDefault="00876571" w:rsidP="00876571">
      <w:pPr>
        <w:spacing w:after="0" w:line="240" w:lineRule="auto"/>
        <w:jc w:val="center"/>
        <w:rPr>
          <w:b/>
          <w:sz w:val="32"/>
          <w:szCs w:val="32"/>
          <w:u w:val="single"/>
        </w:rPr>
      </w:pPr>
      <w:r>
        <w:rPr>
          <w:b/>
          <w:sz w:val="32"/>
          <w:szCs w:val="32"/>
          <w:u w:val="single"/>
        </w:rPr>
        <w:t xml:space="preserve">Chapter </w:t>
      </w:r>
      <w:r w:rsidR="00243C2B">
        <w:rPr>
          <w:b/>
          <w:sz w:val="32"/>
          <w:szCs w:val="32"/>
          <w:u w:val="single"/>
        </w:rPr>
        <w:t>29</w:t>
      </w:r>
    </w:p>
    <w:p w14:paraId="71C8EFCE" w14:textId="77777777" w:rsidR="00876571" w:rsidRPr="00876571" w:rsidRDefault="002A5EBA"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521CF2">
        <w:rPr>
          <w:rFonts w:ascii="Cooper Black" w:hAnsi="Cooper Black"/>
          <w:sz w:val="32"/>
          <w:szCs w:val="32"/>
        </w:rPr>
        <w:t>Ordeal of Liberalism</w:t>
      </w:r>
    </w:p>
    <w:p w14:paraId="44A495CA" w14:textId="77777777" w:rsidR="00876571" w:rsidRPr="00876571" w:rsidRDefault="00876571" w:rsidP="00876571">
      <w:pPr>
        <w:spacing w:after="0" w:line="240" w:lineRule="auto"/>
        <w:jc w:val="center"/>
        <w:rPr>
          <w:i/>
          <w:sz w:val="32"/>
          <w:szCs w:val="32"/>
        </w:rPr>
      </w:pPr>
      <w:r>
        <w:rPr>
          <w:i/>
          <w:sz w:val="32"/>
          <w:szCs w:val="32"/>
        </w:rPr>
        <w:t>Reviewing Objectives</w:t>
      </w:r>
    </w:p>
    <w:p w14:paraId="4F16AFD8" w14:textId="77777777" w:rsidR="004E30A8" w:rsidRDefault="004E30A8" w:rsidP="004E30A8">
      <w:pPr>
        <w:spacing w:after="0" w:line="240" w:lineRule="auto"/>
        <w:jc w:val="center"/>
        <w:rPr>
          <w:sz w:val="28"/>
          <w:szCs w:val="28"/>
        </w:rPr>
      </w:pPr>
    </w:p>
    <w:p w14:paraId="3464D5E0" w14:textId="77777777" w:rsidR="004E30A8" w:rsidRDefault="004E30A8" w:rsidP="004E30A8">
      <w:pPr>
        <w:spacing w:after="0" w:line="240" w:lineRule="auto"/>
        <w:jc w:val="center"/>
        <w:rPr>
          <w:sz w:val="28"/>
          <w:szCs w:val="28"/>
        </w:rPr>
      </w:pPr>
    </w:p>
    <w:p w14:paraId="1B6DB523" w14:textId="4E8104AD" w:rsidR="004E30A8" w:rsidRPr="008B55A1" w:rsidRDefault="004E30A8" w:rsidP="004E30A8">
      <w:pPr>
        <w:spacing w:after="0" w:line="240" w:lineRule="auto"/>
        <w:rPr>
          <w:sz w:val="28"/>
          <w:szCs w:val="28"/>
        </w:rPr>
      </w:pPr>
      <w:r>
        <w:rPr>
          <w:b/>
          <w:sz w:val="28"/>
          <w:szCs w:val="28"/>
        </w:rPr>
        <w:t>A thorough study of Chapter Twenty-</w:t>
      </w:r>
      <w:r>
        <w:rPr>
          <w:b/>
          <w:sz w:val="28"/>
          <w:szCs w:val="28"/>
        </w:rPr>
        <w:t>Nine</w:t>
      </w:r>
      <w:r>
        <w:rPr>
          <w:b/>
          <w:sz w:val="28"/>
          <w:szCs w:val="28"/>
        </w:rPr>
        <w:t xml:space="preserve"> should enable the student to understand:</w:t>
      </w:r>
    </w:p>
    <w:p w14:paraId="5ACAD37C" w14:textId="77777777" w:rsidR="004E30A8" w:rsidRDefault="004E30A8" w:rsidP="004E30A8">
      <w:pPr>
        <w:spacing w:after="0" w:line="240" w:lineRule="auto"/>
        <w:rPr>
          <w:sz w:val="32"/>
          <w:szCs w:val="32"/>
        </w:rPr>
      </w:pPr>
    </w:p>
    <w:p w14:paraId="0FE53D49" w14:textId="3A03F223" w:rsidR="009E443A" w:rsidRPr="004E30A8" w:rsidRDefault="004E30A8" w:rsidP="004E30A8">
      <w:pPr>
        <w:pStyle w:val="ListParagraph"/>
        <w:numPr>
          <w:ilvl w:val="0"/>
          <w:numId w:val="15"/>
        </w:numPr>
        <w:spacing w:after="0" w:line="240" w:lineRule="auto"/>
        <w:rPr>
          <w:sz w:val="32"/>
          <w:szCs w:val="32"/>
        </w:rPr>
      </w:pPr>
      <w:r w:rsidRPr="004E30A8">
        <w:rPr>
          <w:sz w:val="28"/>
          <w:szCs w:val="28"/>
        </w:rPr>
        <w:t>The</w:t>
      </w:r>
      <w:r>
        <w:rPr>
          <w:sz w:val="28"/>
          <w:szCs w:val="28"/>
        </w:rPr>
        <w:t xml:space="preserve"> new directions of domestic reform manifested by John Kennedy’s New Frontier program.</w:t>
      </w:r>
    </w:p>
    <w:p w14:paraId="446CFB5C" w14:textId="77777777" w:rsidR="004E30A8" w:rsidRPr="004E30A8" w:rsidRDefault="004E30A8" w:rsidP="004E30A8">
      <w:pPr>
        <w:pStyle w:val="ListParagraph"/>
        <w:spacing w:after="0" w:line="240" w:lineRule="auto"/>
        <w:rPr>
          <w:sz w:val="32"/>
          <w:szCs w:val="32"/>
        </w:rPr>
      </w:pPr>
    </w:p>
    <w:p w14:paraId="011AED48" w14:textId="57B91FFE" w:rsidR="004E30A8" w:rsidRPr="004E30A8" w:rsidRDefault="004E30A8" w:rsidP="004E30A8">
      <w:pPr>
        <w:pStyle w:val="ListParagraph"/>
        <w:numPr>
          <w:ilvl w:val="0"/>
          <w:numId w:val="15"/>
        </w:numPr>
        <w:spacing w:after="0" w:line="240" w:lineRule="auto"/>
        <w:rPr>
          <w:sz w:val="32"/>
          <w:szCs w:val="32"/>
        </w:rPr>
      </w:pPr>
      <w:r>
        <w:rPr>
          <w:sz w:val="28"/>
          <w:szCs w:val="28"/>
        </w:rPr>
        <w:t>The new elements added to Kennedy’s program by Lyndon Johnson’s Great Society proposals.</w:t>
      </w:r>
    </w:p>
    <w:p w14:paraId="740D3700" w14:textId="77777777" w:rsidR="004E30A8" w:rsidRPr="004E30A8" w:rsidRDefault="004E30A8" w:rsidP="004E30A8">
      <w:pPr>
        <w:pStyle w:val="ListParagraph"/>
        <w:spacing w:after="0" w:line="240" w:lineRule="auto"/>
        <w:rPr>
          <w:sz w:val="32"/>
          <w:szCs w:val="32"/>
        </w:rPr>
      </w:pPr>
    </w:p>
    <w:p w14:paraId="42D62F25" w14:textId="098F6D50" w:rsidR="004E30A8" w:rsidRPr="004E30A8" w:rsidRDefault="004E30A8" w:rsidP="004E30A8">
      <w:pPr>
        <w:pStyle w:val="ListParagraph"/>
        <w:numPr>
          <w:ilvl w:val="0"/>
          <w:numId w:val="15"/>
        </w:numPr>
        <w:spacing w:after="0" w:line="240" w:lineRule="auto"/>
        <w:rPr>
          <w:sz w:val="32"/>
          <w:szCs w:val="32"/>
        </w:rPr>
      </w:pPr>
      <w:r>
        <w:rPr>
          <w:sz w:val="28"/>
          <w:szCs w:val="28"/>
        </w:rPr>
        <w:t>The reasons why the movement for African American civil rights became increasingly assertive in the 1960s.</w:t>
      </w:r>
    </w:p>
    <w:p w14:paraId="5E6159A6" w14:textId="77777777" w:rsidR="004E30A8" w:rsidRPr="004E30A8" w:rsidRDefault="004E30A8" w:rsidP="004E30A8">
      <w:pPr>
        <w:pStyle w:val="ListParagraph"/>
        <w:spacing w:after="0" w:line="240" w:lineRule="auto"/>
        <w:rPr>
          <w:sz w:val="32"/>
          <w:szCs w:val="32"/>
        </w:rPr>
      </w:pPr>
    </w:p>
    <w:p w14:paraId="56F3D198" w14:textId="6B38EC6B" w:rsidR="004E30A8" w:rsidRPr="004E30A8" w:rsidRDefault="004E30A8" w:rsidP="004E30A8">
      <w:pPr>
        <w:pStyle w:val="ListParagraph"/>
        <w:numPr>
          <w:ilvl w:val="0"/>
          <w:numId w:val="15"/>
        </w:numPr>
        <w:spacing w:after="0" w:line="240" w:lineRule="auto"/>
        <w:rPr>
          <w:sz w:val="32"/>
          <w:szCs w:val="32"/>
        </w:rPr>
      </w:pPr>
      <w:r>
        <w:rPr>
          <w:sz w:val="28"/>
          <w:szCs w:val="28"/>
        </w:rPr>
        <w:t>The significance of Martin Luther King, Jr., to the civil rights movement and the importance of other forces, including the Nation of Islam.</w:t>
      </w:r>
    </w:p>
    <w:p w14:paraId="01D2A84E" w14:textId="77777777" w:rsidR="004E30A8" w:rsidRPr="004E30A8" w:rsidRDefault="004E30A8" w:rsidP="004E30A8">
      <w:pPr>
        <w:pStyle w:val="ListParagraph"/>
        <w:spacing w:after="0" w:line="240" w:lineRule="auto"/>
        <w:rPr>
          <w:sz w:val="32"/>
          <w:szCs w:val="32"/>
        </w:rPr>
      </w:pPr>
    </w:p>
    <w:p w14:paraId="11DB4726" w14:textId="5BB0AE67" w:rsidR="004E30A8" w:rsidRPr="004E30A8" w:rsidRDefault="004E30A8" w:rsidP="004E30A8">
      <w:pPr>
        <w:pStyle w:val="ListParagraph"/>
        <w:numPr>
          <w:ilvl w:val="0"/>
          <w:numId w:val="15"/>
        </w:numPr>
        <w:spacing w:after="0" w:line="240" w:lineRule="auto"/>
        <w:rPr>
          <w:sz w:val="32"/>
          <w:szCs w:val="32"/>
        </w:rPr>
      </w:pPr>
      <w:r>
        <w:rPr>
          <w:sz w:val="28"/>
          <w:szCs w:val="28"/>
        </w:rPr>
        <w:t>The new elements that Kennedy introduced in both the nation’s defense strategy and its foreign policy.</w:t>
      </w:r>
    </w:p>
    <w:p w14:paraId="241F98E2" w14:textId="77777777" w:rsidR="004E30A8" w:rsidRPr="004E30A8" w:rsidRDefault="004E30A8" w:rsidP="004E30A8">
      <w:pPr>
        <w:pStyle w:val="ListParagraph"/>
        <w:spacing w:after="0" w:line="240" w:lineRule="auto"/>
        <w:rPr>
          <w:sz w:val="32"/>
          <w:szCs w:val="32"/>
        </w:rPr>
      </w:pPr>
    </w:p>
    <w:p w14:paraId="06508A6B" w14:textId="65EFEF5A" w:rsidR="004E30A8" w:rsidRPr="004E30A8" w:rsidRDefault="004E30A8" w:rsidP="004E30A8">
      <w:pPr>
        <w:pStyle w:val="ListParagraph"/>
        <w:numPr>
          <w:ilvl w:val="0"/>
          <w:numId w:val="15"/>
        </w:numPr>
        <w:spacing w:after="0" w:line="240" w:lineRule="auto"/>
        <w:rPr>
          <w:sz w:val="32"/>
          <w:szCs w:val="32"/>
        </w:rPr>
      </w:pPr>
      <w:r>
        <w:rPr>
          <w:sz w:val="28"/>
          <w:szCs w:val="28"/>
        </w:rPr>
        <w:t>The background and sequence of events leading to the Cuban missile crisis.</w:t>
      </w:r>
    </w:p>
    <w:p w14:paraId="40BE32D3" w14:textId="77777777" w:rsidR="004E30A8" w:rsidRPr="004E30A8" w:rsidRDefault="004E30A8" w:rsidP="004E30A8">
      <w:pPr>
        <w:pStyle w:val="ListParagraph"/>
        <w:spacing w:after="0" w:line="240" w:lineRule="auto"/>
        <w:rPr>
          <w:sz w:val="32"/>
          <w:szCs w:val="32"/>
        </w:rPr>
      </w:pPr>
    </w:p>
    <w:p w14:paraId="066F4E37" w14:textId="469D2F86" w:rsidR="004E30A8" w:rsidRPr="004E30A8" w:rsidRDefault="004E30A8" w:rsidP="004E30A8">
      <w:pPr>
        <w:pStyle w:val="ListParagraph"/>
        <w:numPr>
          <w:ilvl w:val="0"/>
          <w:numId w:val="15"/>
        </w:numPr>
        <w:spacing w:after="0" w:line="240" w:lineRule="auto"/>
        <w:rPr>
          <w:sz w:val="32"/>
          <w:szCs w:val="32"/>
        </w:rPr>
      </w:pPr>
      <w:r>
        <w:rPr>
          <w:sz w:val="28"/>
          <w:szCs w:val="28"/>
        </w:rPr>
        <w:t>How the United States became committed to defending the government in the southern part of Vietnam and the reasons why United States involvement in Vietnam changes both quantitively and qualitatively in 1965.</w:t>
      </w:r>
    </w:p>
    <w:p w14:paraId="1734F6E2" w14:textId="77777777" w:rsidR="004E30A8" w:rsidRPr="004E30A8" w:rsidRDefault="004E30A8" w:rsidP="004E30A8">
      <w:pPr>
        <w:pStyle w:val="ListParagraph"/>
        <w:spacing w:after="0" w:line="240" w:lineRule="auto"/>
        <w:rPr>
          <w:sz w:val="32"/>
          <w:szCs w:val="32"/>
        </w:rPr>
      </w:pPr>
    </w:p>
    <w:p w14:paraId="75C74E92" w14:textId="114F19C4" w:rsidR="004E30A8" w:rsidRPr="004E30A8" w:rsidRDefault="004E30A8" w:rsidP="004E30A8">
      <w:pPr>
        <w:pStyle w:val="ListParagraph"/>
        <w:numPr>
          <w:ilvl w:val="0"/>
          <w:numId w:val="15"/>
        </w:numPr>
        <w:spacing w:after="0" w:line="240" w:lineRule="auto"/>
        <w:rPr>
          <w:sz w:val="32"/>
          <w:szCs w:val="32"/>
        </w:rPr>
      </w:pPr>
      <w:r>
        <w:rPr>
          <w:sz w:val="28"/>
          <w:szCs w:val="28"/>
        </w:rPr>
        <w:t>The reasons why the 1968 Tet offensive had such a critical impact on both policy toward Vietnam and American domestic politics.</w:t>
      </w:r>
    </w:p>
    <w:p w14:paraId="40752B41" w14:textId="77777777" w:rsidR="00EB440B" w:rsidRDefault="00EB440B" w:rsidP="004E30A8">
      <w:pPr>
        <w:spacing w:after="0" w:line="240" w:lineRule="auto"/>
        <w:rPr>
          <w:b/>
          <w:sz w:val="32"/>
          <w:szCs w:val="32"/>
          <w:u w:val="single"/>
        </w:rPr>
      </w:pPr>
      <w:bookmarkStart w:id="0" w:name="_GoBack"/>
      <w:bookmarkEnd w:id="0"/>
    </w:p>
    <w:sectPr w:rsidR="00EB440B"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B071" w14:textId="77777777" w:rsidR="00AB2B29" w:rsidRDefault="00AB2B29" w:rsidP="00AB2B29">
      <w:pPr>
        <w:spacing w:after="0" w:line="240" w:lineRule="auto"/>
      </w:pPr>
      <w:r>
        <w:separator/>
      </w:r>
    </w:p>
  </w:endnote>
  <w:endnote w:type="continuationSeparator" w:id="0">
    <w:p w14:paraId="3C41AE1B"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3DCE" w14:textId="77777777" w:rsidR="00AB2B29" w:rsidRDefault="00AB2B29" w:rsidP="00AB2B29">
      <w:pPr>
        <w:spacing w:after="0" w:line="240" w:lineRule="auto"/>
      </w:pPr>
      <w:r>
        <w:separator/>
      </w:r>
    </w:p>
  </w:footnote>
  <w:footnote w:type="continuationSeparator" w:id="0">
    <w:p w14:paraId="54F7B8AC"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6713"/>
    <w:multiLevelType w:val="hybridMultilevel"/>
    <w:tmpl w:val="2F3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12"/>
  </w:num>
  <w:num w:numId="6">
    <w:abstractNumId w:val="7"/>
  </w:num>
  <w:num w:numId="7">
    <w:abstractNumId w:val="14"/>
  </w:num>
  <w:num w:numId="8">
    <w:abstractNumId w:val="6"/>
  </w:num>
  <w:num w:numId="9">
    <w:abstractNumId w:val="13"/>
  </w:num>
  <w:num w:numId="10">
    <w:abstractNumId w:val="2"/>
  </w:num>
  <w:num w:numId="11">
    <w:abstractNumId w:val="4"/>
  </w:num>
  <w:num w:numId="12">
    <w:abstractNumId w:val="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1E189E"/>
    <w:rsid w:val="0020329B"/>
    <w:rsid w:val="00240023"/>
    <w:rsid w:val="00243C2B"/>
    <w:rsid w:val="002A5EBA"/>
    <w:rsid w:val="002A636D"/>
    <w:rsid w:val="002D5051"/>
    <w:rsid w:val="002F25C1"/>
    <w:rsid w:val="003168DE"/>
    <w:rsid w:val="00384EE8"/>
    <w:rsid w:val="0039523A"/>
    <w:rsid w:val="003C77D1"/>
    <w:rsid w:val="003D40C3"/>
    <w:rsid w:val="004350DD"/>
    <w:rsid w:val="0045653E"/>
    <w:rsid w:val="004A7443"/>
    <w:rsid w:val="004E30A8"/>
    <w:rsid w:val="004F6705"/>
    <w:rsid w:val="00521CF2"/>
    <w:rsid w:val="005721DB"/>
    <w:rsid w:val="00585588"/>
    <w:rsid w:val="005A3241"/>
    <w:rsid w:val="005E51AC"/>
    <w:rsid w:val="006113AD"/>
    <w:rsid w:val="00675981"/>
    <w:rsid w:val="006A09A2"/>
    <w:rsid w:val="006B11D6"/>
    <w:rsid w:val="006C754E"/>
    <w:rsid w:val="006E0D4A"/>
    <w:rsid w:val="00715B28"/>
    <w:rsid w:val="007351D6"/>
    <w:rsid w:val="00737734"/>
    <w:rsid w:val="00856A5C"/>
    <w:rsid w:val="00876571"/>
    <w:rsid w:val="00895684"/>
    <w:rsid w:val="008B55A1"/>
    <w:rsid w:val="008C05A8"/>
    <w:rsid w:val="008C7B7F"/>
    <w:rsid w:val="009727A1"/>
    <w:rsid w:val="009774EB"/>
    <w:rsid w:val="009B3520"/>
    <w:rsid w:val="009E443A"/>
    <w:rsid w:val="009F084C"/>
    <w:rsid w:val="00A26896"/>
    <w:rsid w:val="00A76335"/>
    <w:rsid w:val="00AB2B29"/>
    <w:rsid w:val="00AC4890"/>
    <w:rsid w:val="00BF3286"/>
    <w:rsid w:val="00C416DA"/>
    <w:rsid w:val="00C84F56"/>
    <w:rsid w:val="00CF25F0"/>
    <w:rsid w:val="00EB440B"/>
    <w:rsid w:val="00EE7636"/>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09C"/>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2015-09-12T17:45:00Z</dcterms:created>
  <dcterms:modified xsi:type="dcterms:W3CDTF">2019-07-09T17:43:00Z</dcterms:modified>
</cp:coreProperties>
</file>